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A3E948">
      <w:pPr>
        <w:widowControl w:val="0"/>
        <w:spacing w:line="594" w:lineRule="exact"/>
        <w:jc w:val="both"/>
        <w:rPr>
          <w:rStyle w:val="14"/>
          <w:rFonts w:ascii="黑体" w:hAnsi="黑体" w:eastAsia="黑体"/>
          <w:color w:val="000000" w:themeColor="text1"/>
          <w:sz w:val="32"/>
          <w:szCs w:val="32"/>
        </w:rPr>
      </w:pPr>
      <w:r>
        <w:rPr>
          <w:rStyle w:val="14"/>
          <w:rFonts w:hint="eastAsia" w:ascii="黑体" w:hAnsi="黑体" w:eastAsia="黑体"/>
          <w:color w:val="000000" w:themeColor="text1"/>
          <w:sz w:val="32"/>
          <w:szCs w:val="32"/>
        </w:rPr>
        <w:t>附件1</w:t>
      </w:r>
    </w:p>
    <w:p w14:paraId="3244D965">
      <w:pPr>
        <w:widowControl w:val="0"/>
        <w:spacing w:after="240" w:line="594" w:lineRule="exact"/>
        <w:jc w:val="center"/>
        <w:rPr>
          <w:rFonts w:ascii="方正小标宋简体" w:hAnsi="方正小标宋简体" w:eastAsia="方正小标宋简体"/>
          <w:color w:val="000000" w:themeColor="text1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/>
          <w:color w:val="000000" w:themeColor="text1"/>
          <w:sz w:val="32"/>
          <w:szCs w:val="32"/>
        </w:rPr>
        <w:t>中国检验检测学会团体标准项目立项建议书</w:t>
      </w:r>
    </w:p>
    <w:bookmarkEnd w:id="0"/>
    <w:tbl>
      <w:tblPr>
        <w:tblStyle w:val="7"/>
        <w:tblW w:w="9782" w:type="dxa"/>
        <w:tblInd w:w="-3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134"/>
        <w:gridCol w:w="708"/>
        <w:gridCol w:w="851"/>
        <w:gridCol w:w="1417"/>
        <w:gridCol w:w="1476"/>
        <w:gridCol w:w="562"/>
        <w:gridCol w:w="957"/>
        <w:gridCol w:w="419"/>
        <w:gridCol w:w="1406"/>
      </w:tblGrid>
      <w:tr w14:paraId="7936C6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98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91E26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项目名称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82D168">
            <w:pPr>
              <w:jc w:val="center"/>
              <w:rPr>
                <w:rFonts w:ascii="仿宋_GB2312" w:hAnsi="仿宋_GB2312" w:eastAsia="仿宋_GB2312"/>
                <w:color w:val="000000" w:themeColor="text1"/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</w:rPr>
              <w:t>中文</w:t>
            </w:r>
          </w:p>
        </w:tc>
        <w:tc>
          <w:tcPr>
            <w:tcW w:w="708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1882B">
            <w:pPr>
              <w:jc w:val="center"/>
              <w:rPr>
                <w:rFonts w:ascii="仿宋_GB2312" w:hAnsi="仿宋_GB2312" w:eastAsia="仿宋_GB2312"/>
                <w:color w:val="000000" w:themeColor="text1"/>
              </w:rPr>
            </w:pPr>
          </w:p>
        </w:tc>
      </w:tr>
      <w:tr w14:paraId="151B71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98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167C4">
            <w:pPr>
              <w:rPr>
                <w:rFonts w:ascii="黑体" w:hAnsi="黑体" w:eastAsia="黑体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6DCED">
            <w:pPr>
              <w:jc w:val="center"/>
              <w:rPr>
                <w:rFonts w:ascii="仿宋_GB2312" w:hAnsi="仿宋_GB2312" w:eastAsia="仿宋_GB2312"/>
                <w:color w:val="000000" w:themeColor="text1"/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</w:rPr>
              <w:t>英文</w:t>
            </w:r>
          </w:p>
        </w:tc>
        <w:tc>
          <w:tcPr>
            <w:tcW w:w="708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52E73">
            <w:pPr>
              <w:jc w:val="center"/>
              <w:rPr>
                <w:rFonts w:ascii="仿宋_GB2312" w:hAnsi="仿宋_GB2312" w:eastAsia="仿宋_GB2312"/>
                <w:color w:val="000000" w:themeColor="text1"/>
              </w:rPr>
            </w:pPr>
          </w:p>
        </w:tc>
      </w:tr>
      <w:tr w14:paraId="7C73A5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5A6B2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项目分类</w:t>
            </w:r>
          </w:p>
        </w:tc>
        <w:tc>
          <w:tcPr>
            <w:tcW w:w="77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64933">
            <w:pPr>
              <w:rPr>
                <w:rFonts w:ascii="仿宋_GB2312" w:hAnsi="仿宋_GB2312" w:eastAsia="仿宋_GB2312"/>
                <w:color w:val="000000" w:themeColor="text1"/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</w:rPr>
              <w:t>□制定　□修订（被修订标准编号、名称：　　　　　　　　　　　　）</w:t>
            </w:r>
          </w:p>
        </w:tc>
      </w:tr>
      <w:tr w14:paraId="03F57D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0D009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标准类别</w:t>
            </w:r>
          </w:p>
        </w:tc>
        <w:tc>
          <w:tcPr>
            <w:tcW w:w="77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AC27D">
            <w:pPr>
              <w:rPr>
                <w:rFonts w:ascii="仿宋_GB2312" w:hAnsi="仿宋_GB2312" w:eastAsia="仿宋_GB2312"/>
                <w:color w:val="000000" w:themeColor="text1"/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</w:rPr>
              <w:t>□术语标准　□符号标准　□分类标准　□试验方法标准　□规范标准　□规程标准　□指南标准　□评价标准　□产品标准　□管理体系标准　□其他标准（请加以说明：　　　　　）</w:t>
            </w:r>
          </w:p>
        </w:tc>
      </w:tr>
      <w:tr w14:paraId="444194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BF3A1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采用程序</w:t>
            </w:r>
          </w:p>
        </w:tc>
        <w:tc>
          <w:tcPr>
            <w:tcW w:w="77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0FA6A">
            <w:pPr>
              <w:jc w:val="center"/>
              <w:rPr>
                <w:rFonts w:ascii="仿宋_GB2312" w:hAnsi="仿宋_GB2312" w:eastAsia="仿宋_GB2312"/>
                <w:color w:val="000000" w:themeColor="text1"/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</w:rPr>
              <w:t>□一般程序　　　□快速程序</w:t>
            </w:r>
          </w:p>
        </w:tc>
      </w:tr>
      <w:tr w14:paraId="04D5E6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1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D5408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快速程序采用</w:t>
            </w:r>
          </w:p>
          <w:p w14:paraId="72B7B32A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情况说明</w:t>
            </w:r>
          </w:p>
          <w:p w14:paraId="599C5859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（适用时）</w:t>
            </w:r>
          </w:p>
        </w:tc>
        <w:tc>
          <w:tcPr>
            <w:tcW w:w="77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E17F6">
            <w:pPr>
              <w:rPr>
                <w:rFonts w:ascii="仿宋_GB2312" w:hAnsi="仿宋_GB2312" w:eastAsia="仿宋_GB2312"/>
                <w:color w:val="000000" w:themeColor="text1"/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</w:rPr>
              <w:t>□</w:t>
            </w:r>
            <w:r>
              <w:rPr>
                <w:rFonts w:ascii="仿宋_GB2312" w:hAnsi="仿宋_GB2312" w:eastAsia="仿宋_GB2312"/>
                <w:color w:val="000000" w:themeColor="text1"/>
              </w:rPr>
              <w:t>等同采用国际标准、国外先进标准</w:t>
            </w:r>
            <w:r>
              <w:rPr>
                <w:rFonts w:hint="eastAsia" w:ascii="仿宋_GB2312" w:hAnsi="仿宋_GB2312" w:eastAsia="仿宋_GB2312"/>
                <w:color w:val="000000" w:themeColor="text1"/>
              </w:rPr>
              <w:t>：（标准</w:t>
            </w:r>
            <w:r>
              <w:rPr>
                <w:rFonts w:ascii="仿宋_GB2312" w:hAnsi="仿宋_GB2312" w:eastAsia="仿宋_GB2312"/>
                <w:color w:val="000000" w:themeColor="text1"/>
              </w:rPr>
              <w:t>编号、名称、发布机构</w:t>
            </w:r>
            <w:r>
              <w:rPr>
                <w:rFonts w:hint="eastAsia" w:ascii="仿宋_GB2312" w:hAnsi="仿宋_GB2312" w:eastAsia="仿宋_GB2312"/>
                <w:color w:val="000000" w:themeColor="text1"/>
              </w:rPr>
              <w:t>）</w:t>
            </w:r>
          </w:p>
          <w:p w14:paraId="04944F46">
            <w:pPr>
              <w:rPr>
                <w:rFonts w:ascii="仿宋_GB2312" w:hAnsi="仿宋_GB2312" w:eastAsia="仿宋_GB2312"/>
                <w:color w:val="000000" w:themeColor="text1"/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</w:rPr>
              <w:t>□</w:t>
            </w:r>
            <w:r>
              <w:rPr>
                <w:rFonts w:ascii="仿宋_GB2312" w:hAnsi="仿宋_GB2312" w:eastAsia="仿宋_GB2312"/>
                <w:color w:val="000000" w:themeColor="text1"/>
              </w:rPr>
              <w:t>转化行政机关技术性文件</w:t>
            </w:r>
            <w:r>
              <w:rPr>
                <w:rFonts w:hint="eastAsia" w:ascii="仿宋_GB2312" w:hAnsi="仿宋_GB2312" w:eastAsia="仿宋_GB2312"/>
                <w:color w:val="000000" w:themeColor="text1"/>
              </w:rPr>
              <w:t>：（文件</w:t>
            </w:r>
            <w:r>
              <w:rPr>
                <w:rFonts w:ascii="仿宋_GB2312" w:hAnsi="仿宋_GB2312" w:eastAsia="仿宋_GB2312"/>
                <w:color w:val="000000" w:themeColor="text1"/>
              </w:rPr>
              <w:t>编号、名称、发布机构</w:t>
            </w:r>
            <w:r>
              <w:rPr>
                <w:rFonts w:hint="eastAsia" w:ascii="仿宋_GB2312" w:hAnsi="仿宋_GB2312" w:eastAsia="仿宋_GB2312"/>
                <w:color w:val="000000" w:themeColor="text1"/>
              </w:rPr>
              <w:t>）</w:t>
            </w:r>
          </w:p>
          <w:p w14:paraId="24776E22">
            <w:pPr>
              <w:rPr>
                <w:rFonts w:ascii="仿宋_GB2312" w:hAnsi="仿宋_GB2312" w:eastAsia="仿宋_GB2312"/>
                <w:color w:val="000000" w:themeColor="text1"/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</w:rPr>
              <w:t>□转化其他</w:t>
            </w:r>
            <w:r>
              <w:rPr>
                <w:rFonts w:ascii="仿宋_GB2312" w:hAnsi="仿宋_GB2312" w:eastAsia="仿宋_GB2312"/>
                <w:color w:val="000000" w:themeColor="text1"/>
              </w:rPr>
              <w:t>规范性文件</w:t>
            </w:r>
            <w:r>
              <w:rPr>
                <w:rFonts w:hint="eastAsia" w:ascii="仿宋_GB2312" w:hAnsi="仿宋_GB2312" w:eastAsia="仿宋_GB2312"/>
                <w:color w:val="000000" w:themeColor="text1"/>
              </w:rPr>
              <w:t>（该文件须</w:t>
            </w:r>
            <w:r>
              <w:rPr>
                <w:rFonts w:ascii="仿宋_GB2312" w:hAnsi="仿宋_GB2312" w:eastAsia="仿宋_GB2312" w:cs="Times New Roman"/>
                <w:color w:val="000000" w:themeColor="text1"/>
              </w:rPr>
              <w:t>按照GB/T 1.1有关</w:t>
            </w:r>
            <w:r>
              <w:rPr>
                <w:rFonts w:ascii="仿宋_GB2312" w:hAnsi="仿宋_GB2312" w:eastAsia="仿宋_GB2312"/>
                <w:color w:val="000000" w:themeColor="text1"/>
              </w:rPr>
              <w:t>规定</w:t>
            </w:r>
            <w:r>
              <w:rPr>
                <w:rFonts w:hint="eastAsia" w:ascii="仿宋_GB2312" w:hAnsi="仿宋_GB2312" w:eastAsia="仿宋_GB2312"/>
                <w:color w:val="000000" w:themeColor="text1"/>
              </w:rPr>
              <w:t>形</w:t>
            </w:r>
            <w:r>
              <w:rPr>
                <w:rFonts w:ascii="仿宋_GB2312" w:hAnsi="仿宋_GB2312" w:eastAsia="仿宋_GB2312"/>
                <w:color w:val="000000" w:themeColor="text1"/>
              </w:rPr>
              <w:t>成</w:t>
            </w:r>
            <w:r>
              <w:rPr>
                <w:rFonts w:hint="eastAsia" w:ascii="仿宋_GB2312" w:hAnsi="仿宋_GB2312" w:eastAsia="仿宋_GB2312"/>
                <w:color w:val="000000" w:themeColor="text1"/>
              </w:rPr>
              <w:t>，</w:t>
            </w:r>
            <w:r>
              <w:rPr>
                <w:rFonts w:ascii="仿宋_GB2312" w:hAnsi="仿宋_GB2312" w:eastAsia="仿宋_GB2312"/>
                <w:color w:val="000000" w:themeColor="text1"/>
              </w:rPr>
              <w:t>超过一年且实施效果良好</w:t>
            </w:r>
            <w:r>
              <w:rPr>
                <w:rFonts w:hint="eastAsia" w:ascii="仿宋_GB2312" w:hAnsi="仿宋_GB2312" w:eastAsia="仿宋_GB2312"/>
                <w:color w:val="000000" w:themeColor="text1"/>
              </w:rPr>
              <w:t>）：（文件</w:t>
            </w:r>
            <w:r>
              <w:rPr>
                <w:rFonts w:ascii="仿宋_GB2312" w:hAnsi="仿宋_GB2312" w:eastAsia="仿宋_GB2312"/>
                <w:color w:val="000000" w:themeColor="text1"/>
              </w:rPr>
              <w:t>编号、名称、发布机构</w:t>
            </w:r>
            <w:r>
              <w:rPr>
                <w:rFonts w:hint="eastAsia" w:ascii="仿宋_GB2312" w:hAnsi="仿宋_GB2312" w:eastAsia="仿宋_GB2312"/>
                <w:color w:val="000000" w:themeColor="text1"/>
              </w:rPr>
              <w:t>）</w:t>
            </w:r>
          </w:p>
        </w:tc>
      </w:tr>
      <w:tr w14:paraId="0D5F0E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351E6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采用标准/</w:t>
            </w:r>
          </w:p>
          <w:p w14:paraId="0580B8A0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转化文件情况</w:t>
            </w:r>
          </w:p>
          <w:p w14:paraId="68F41FB5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（适用时）</w:t>
            </w:r>
          </w:p>
        </w:tc>
        <w:tc>
          <w:tcPr>
            <w:tcW w:w="77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6C06A">
            <w:pPr>
              <w:jc w:val="center"/>
              <w:rPr>
                <w:rFonts w:ascii="仿宋_GB2312" w:hAnsi="仿宋_GB2312" w:eastAsia="仿宋_GB2312"/>
                <w:color w:val="000000" w:themeColor="text1"/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</w:rPr>
              <w:t>　□等同采用/转化　　　□修改采用/转化　　　□非等效采用/转化</w:t>
            </w:r>
          </w:p>
        </w:tc>
      </w:tr>
      <w:tr w14:paraId="531B06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B531D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项目提出单位</w:t>
            </w:r>
          </w:p>
        </w:tc>
        <w:tc>
          <w:tcPr>
            <w:tcW w:w="77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202A1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</w:p>
        </w:tc>
      </w:tr>
      <w:tr w14:paraId="72EE49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2C6F2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单位性质</w:t>
            </w:r>
          </w:p>
        </w:tc>
        <w:tc>
          <w:tcPr>
            <w:tcW w:w="29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3B8FC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94E89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所属行业</w:t>
            </w:r>
          </w:p>
        </w:tc>
        <w:tc>
          <w:tcPr>
            <w:tcW w:w="27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79D3E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</w:p>
        </w:tc>
      </w:tr>
      <w:tr w14:paraId="14556D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A1272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ascii="黑体" w:hAnsi="黑体" w:eastAsia="黑体"/>
                <w:color w:val="000000" w:themeColor="text1"/>
              </w:rPr>
              <w:t>社会信用代码</w:t>
            </w:r>
          </w:p>
        </w:tc>
        <w:tc>
          <w:tcPr>
            <w:tcW w:w="29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4C45C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D5402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会员类型</w:t>
            </w:r>
          </w:p>
        </w:tc>
        <w:tc>
          <w:tcPr>
            <w:tcW w:w="27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57A0E5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</w:p>
        </w:tc>
      </w:tr>
      <w:tr w14:paraId="48991F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FF758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单位地址</w:t>
            </w:r>
          </w:p>
        </w:tc>
        <w:tc>
          <w:tcPr>
            <w:tcW w:w="77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36202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</w:p>
        </w:tc>
      </w:tr>
      <w:tr w14:paraId="1EBD2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5B321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项目负责人</w:t>
            </w:r>
          </w:p>
        </w:tc>
        <w:tc>
          <w:tcPr>
            <w:tcW w:w="29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56BF7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9114DD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职务/职称</w:t>
            </w:r>
          </w:p>
        </w:tc>
        <w:tc>
          <w:tcPr>
            <w:tcW w:w="27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74B62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</w:p>
        </w:tc>
      </w:tr>
      <w:tr w14:paraId="544A6D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D91BF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电子邮箱</w:t>
            </w:r>
          </w:p>
        </w:tc>
        <w:tc>
          <w:tcPr>
            <w:tcW w:w="29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C1297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A6FBA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联系电话</w:t>
            </w:r>
          </w:p>
        </w:tc>
        <w:tc>
          <w:tcPr>
            <w:tcW w:w="27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754B5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</w:p>
        </w:tc>
      </w:tr>
      <w:tr w14:paraId="273E05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E48CC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项目联系人</w:t>
            </w:r>
          </w:p>
        </w:tc>
        <w:tc>
          <w:tcPr>
            <w:tcW w:w="29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C1E240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1C8BFB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电子邮箱</w:t>
            </w:r>
          </w:p>
        </w:tc>
        <w:tc>
          <w:tcPr>
            <w:tcW w:w="27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4AF94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</w:p>
        </w:tc>
      </w:tr>
      <w:tr w14:paraId="508E7C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9DF4C4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手机号码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7BD70">
            <w:pPr>
              <w:rPr>
                <w:rFonts w:ascii="黑体" w:hAnsi="黑体" w:eastAsia="黑体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258CB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固定电话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3888E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</w:p>
        </w:tc>
        <w:tc>
          <w:tcPr>
            <w:tcW w:w="9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FFD59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传真</w:t>
            </w:r>
          </w:p>
        </w:tc>
        <w:tc>
          <w:tcPr>
            <w:tcW w:w="18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B641A">
            <w:pPr>
              <w:rPr>
                <w:rFonts w:ascii="黑体" w:hAnsi="黑体" w:eastAsia="黑体"/>
                <w:color w:val="000000" w:themeColor="text1"/>
              </w:rPr>
            </w:pPr>
          </w:p>
        </w:tc>
      </w:tr>
      <w:tr w14:paraId="457BEF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EFF01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通讯地址</w:t>
            </w:r>
          </w:p>
        </w:tc>
        <w:tc>
          <w:tcPr>
            <w:tcW w:w="50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8E81D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</w:p>
        </w:tc>
        <w:tc>
          <w:tcPr>
            <w:tcW w:w="9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28680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邮编</w:t>
            </w:r>
          </w:p>
        </w:tc>
        <w:tc>
          <w:tcPr>
            <w:tcW w:w="18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5FA91">
            <w:pPr>
              <w:rPr>
                <w:rFonts w:ascii="黑体" w:hAnsi="黑体" w:eastAsia="黑体"/>
                <w:color w:val="000000" w:themeColor="text1"/>
              </w:rPr>
            </w:pPr>
          </w:p>
        </w:tc>
      </w:tr>
      <w:tr w14:paraId="7E04BF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3002D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联合提出单位</w:t>
            </w:r>
          </w:p>
        </w:tc>
        <w:tc>
          <w:tcPr>
            <w:tcW w:w="77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D10A9">
            <w:pPr>
              <w:rPr>
                <w:rFonts w:ascii="黑体" w:hAnsi="黑体" w:eastAsia="黑体"/>
                <w:color w:val="000000" w:themeColor="text1"/>
              </w:rPr>
            </w:pPr>
          </w:p>
        </w:tc>
      </w:tr>
      <w:tr w14:paraId="0DE2E9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8E3566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提出立项的</w:t>
            </w:r>
          </w:p>
          <w:p w14:paraId="50FF4673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目的和意义</w:t>
            </w:r>
          </w:p>
        </w:tc>
        <w:tc>
          <w:tcPr>
            <w:tcW w:w="77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2260D">
            <w:pPr>
              <w:rPr>
                <w:rFonts w:ascii="黑体" w:hAnsi="黑体" w:eastAsia="黑体"/>
                <w:color w:val="000000" w:themeColor="text1"/>
              </w:rPr>
            </w:pPr>
          </w:p>
        </w:tc>
      </w:tr>
      <w:tr w14:paraId="06B691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74EE6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适用范围和</w:t>
            </w:r>
          </w:p>
          <w:p w14:paraId="56EFA8CD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主要技术内容</w:t>
            </w:r>
          </w:p>
        </w:tc>
        <w:tc>
          <w:tcPr>
            <w:tcW w:w="77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063C7">
            <w:pPr>
              <w:rPr>
                <w:rFonts w:ascii="黑体" w:hAnsi="黑体" w:eastAsia="黑体"/>
                <w:color w:val="000000" w:themeColor="text1"/>
              </w:rPr>
            </w:pPr>
          </w:p>
        </w:tc>
      </w:tr>
      <w:tr w14:paraId="5313FD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1A97F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ascii="黑体" w:hAnsi="黑体" w:eastAsia="黑体"/>
                <w:color w:val="000000" w:themeColor="text1"/>
              </w:rPr>
              <w:t>国内外</w:t>
            </w:r>
            <w:r>
              <w:rPr>
                <w:rFonts w:hint="eastAsia" w:ascii="黑体" w:hAnsi="黑体" w:eastAsia="黑体"/>
                <w:color w:val="000000" w:themeColor="text1"/>
              </w:rPr>
              <w:t>相关</w:t>
            </w:r>
          </w:p>
          <w:p w14:paraId="2F8F219B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工作情况说明</w:t>
            </w:r>
          </w:p>
        </w:tc>
        <w:tc>
          <w:tcPr>
            <w:tcW w:w="77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02600">
            <w:pPr>
              <w:rPr>
                <w:rFonts w:ascii="黑体" w:hAnsi="黑体" w:eastAsia="黑体"/>
                <w:color w:val="000000" w:themeColor="text1"/>
              </w:rPr>
            </w:pPr>
          </w:p>
        </w:tc>
      </w:tr>
      <w:tr w14:paraId="4E49B5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1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899B9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ascii="黑体" w:hAnsi="黑体" w:eastAsia="黑体"/>
                <w:color w:val="000000" w:themeColor="text1"/>
              </w:rPr>
              <w:t>与国内外相关标准、文献的关系</w:t>
            </w:r>
          </w:p>
        </w:tc>
        <w:tc>
          <w:tcPr>
            <w:tcW w:w="77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8D85F">
            <w:pPr>
              <w:rPr>
                <w:rFonts w:ascii="黑体" w:hAnsi="黑体" w:eastAsia="黑体"/>
                <w:color w:val="000000" w:themeColor="text1"/>
              </w:rPr>
            </w:pPr>
          </w:p>
        </w:tc>
      </w:tr>
      <w:tr w14:paraId="33B981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5B901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阶段性工作安排和预期目标</w:t>
            </w:r>
          </w:p>
        </w:tc>
        <w:tc>
          <w:tcPr>
            <w:tcW w:w="77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5147C">
            <w:pPr>
              <w:rPr>
                <w:rFonts w:ascii="黑体" w:hAnsi="黑体" w:eastAsia="黑体"/>
                <w:color w:val="000000" w:themeColor="text1"/>
              </w:rPr>
            </w:pPr>
          </w:p>
        </w:tc>
      </w:tr>
      <w:tr w14:paraId="734A0B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AC464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已具备的资源</w:t>
            </w:r>
          </w:p>
        </w:tc>
        <w:tc>
          <w:tcPr>
            <w:tcW w:w="77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BBF55">
            <w:pPr>
              <w:jc w:val="center"/>
              <w:rPr>
                <w:rFonts w:ascii="仿宋_GB2312" w:hAnsi="仿宋_GB2312" w:eastAsia="仿宋_GB2312"/>
                <w:color w:val="000000" w:themeColor="text1"/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</w:rPr>
              <w:t>（</w:t>
            </w:r>
            <w:r>
              <w:rPr>
                <w:rFonts w:ascii="仿宋_GB2312" w:hAnsi="仿宋_GB2312" w:eastAsia="仿宋_GB2312"/>
                <w:color w:val="000000" w:themeColor="text1"/>
              </w:rPr>
              <w:t>与本标准</w:t>
            </w:r>
            <w:r>
              <w:rPr>
                <w:rFonts w:hint="eastAsia" w:ascii="仿宋_GB2312" w:hAnsi="仿宋_GB2312" w:eastAsia="仿宋_GB2312"/>
                <w:color w:val="000000" w:themeColor="text1"/>
              </w:rPr>
              <w:t>编制</w:t>
            </w:r>
            <w:r>
              <w:rPr>
                <w:rFonts w:ascii="仿宋_GB2312" w:hAnsi="仿宋_GB2312" w:eastAsia="仿宋_GB2312"/>
                <w:color w:val="000000" w:themeColor="text1"/>
              </w:rPr>
              <w:t>相关的业务情况、技术力量、工作环境</w:t>
            </w:r>
            <w:r>
              <w:rPr>
                <w:rFonts w:hint="eastAsia" w:ascii="仿宋_GB2312" w:hAnsi="仿宋_GB2312" w:eastAsia="仿宋_GB2312"/>
                <w:color w:val="000000" w:themeColor="text1"/>
              </w:rPr>
              <w:t>等）</w:t>
            </w:r>
          </w:p>
        </w:tc>
      </w:tr>
      <w:tr w14:paraId="14ECE8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F5FDEA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主要起草人</w:t>
            </w:r>
          </w:p>
          <w:p w14:paraId="775EEE76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标准化工作经历</w:t>
            </w:r>
          </w:p>
        </w:tc>
        <w:tc>
          <w:tcPr>
            <w:tcW w:w="779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AEE94">
            <w:pPr>
              <w:jc w:val="center"/>
              <w:rPr>
                <w:rFonts w:ascii="仿宋_GB2312" w:hAnsi="仿宋_GB2312" w:eastAsia="仿宋_GB2312"/>
                <w:color w:val="000000" w:themeColor="text1"/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</w:rPr>
              <w:t>（近五年主持或参与标准编制的情况及完成情况等）</w:t>
            </w:r>
          </w:p>
        </w:tc>
      </w:tr>
      <w:tr w14:paraId="2AC949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978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4C9C6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团队人员</w:t>
            </w:r>
          </w:p>
        </w:tc>
      </w:tr>
      <w:tr w14:paraId="3EB780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479EC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序号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A3CE7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姓名</w:t>
            </w:r>
          </w:p>
        </w:tc>
        <w:tc>
          <w:tcPr>
            <w:tcW w:w="29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1E29B3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单位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D29B0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职务/职称</w:t>
            </w:r>
          </w:p>
        </w:tc>
        <w:tc>
          <w:tcPr>
            <w:tcW w:w="19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7D33B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专业领域</w:t>
            </w:r>
          </w:p>
        </w:tc>
        <w:tc>
          <w:tcPr>
            <w:tcW w:w="14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DDD22F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任务分工</w:t>
            </w:r>
          </w:p>
        </w:tc>
      </w:tr>
      <w:tr w14:paraId="6ABDBA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7E811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4DC06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</w:p>
        </w:tc>
        <w:tc>
          <w:tcPr>
            <w:tcW w:w="29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F53A1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E8B6A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</w:p>
        </w:tc>
        <w:tc>
          <w:tcPr>
            <w:tcW w:w="19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026AD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05AC77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</w:p>
        </w:tc>
      </w:tr>
      <w:tr w14:paraId="0FAEB9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0B74D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AC5D42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</w:p>
        </w:tc>
        <w:tc>
          <w:tcPr>
            <w:tcW w:w="29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4DAB2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1AB6A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</w:p>
        </w:tc>
        <w:tc>
          <w:tcPr>
            <w:tcW w:w="19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F70EB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AF265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</w:p>
        </w:tc>
      </w:tr>
      <w:tr w14:paraId="142A1A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344F3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5B06A7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</w:p>
        </w:tc>
        <w:tc>
          <w:tcPr>
            <w:tcW w:w="29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C41C5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E528CD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</w:p>
        </w:tc>
        <w:tc>
          <w:tcPr>
            <w:tcW w:w="19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753C80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C08FE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</w:p>
        </w:tc>
      </w:tr>
      <w:tr w14:paraId="44F0B1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</w:trPr>
        <w:tc>
          <w:tcPr>
            <w:tcW w:w="1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C6102B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联合提出单位</w:t>
            </w:r>
          </w:p>
          <w:p w14:paraId="0CBE77F7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意见</w:t>
            </w:r>
          </w:p>
        </w:tc>
        <w:tc>
          <w:tcPr>
            <w:tcW w:w="779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F245A">
            <w:pPr>
              <w:ind w:firstLine="525" w:firstLineChars="250"/>
              <w:rPr>
                <w:rFonts w:ascii="黑体" w:hAnsi="黑体" w:eastAsia="黑体"/>
                <w:color w:val="000000" w:themeColor="text1"/>
              </w:rPr>
            </w:pPr>
          </w:p>
          <w:p w14:paraId="2A745BDC">
            <w:pPr>
              <w:ind w:firstLine="3360" w:firstLineChars="1600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单位负责人：</w:t>
            </w:r>
          </w:p>
          <w:p w14:paraId="731B7EDC">
            <w:pPr>
              <w:ind w:firstLine="3150" w:firstLineChars="1500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（签名并盖章）</w:t>
            </w:r>
          </w:p>
          <w:p w14:paraId="68A1F1D2">
            <w:pPr>
              <w:ind w:firstLine="4620" w:firstLineChars="2200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年　　月　　日</w:t>
            </w:r>
          </w:p>
        </w:tc>
      </w:tr>
      <w:tr w14:paraId="35F39E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</w:trPr>
        <w:tc>
          <w:tcPr>
            <w:tcW w:w="1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96522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联合提出单位</w:t>
            </w:r>
          </w:p>
          <w:p w14:paraId="609E594B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意见</w:t>
            </w:r>
          </w:p>
        </w:tc>
        <w:tc>
          <w:tcPr>
            <w:tcW w:w="779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678A2">
            <w:pPr>
              <w:ind w:firstLine="525" w:firstLineChars="250"/>
              <w:rPr>
                <w:rFonts w:ascii="黑体" w:hAnsi="黑体" w:eastAsia="黑体"/>
                <w:color w:val="000000" w:themeColor="text1"/>
              </w:rPr>
            </w:pPr>
          </w:p>
          <w:p w14:paraId="35918A08">
            <w:pPr>
              <w:ind w:firstLine="3360" w:firstLineChars="1600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单位负责人：</w:t>
            </w:r>
          </w:p>
          <w:p w14:paraId="403CA0AB">
            <w:pPr>
              <w:ind w:firstLine="3150" w:firstLineChars="1500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（签名并盖章）</w:t>
            </w:r>
          </w:p>
          <w:p w14:paraId="7C9BA15B">
            <w:pPr>
              <w:ind w:firstLine="4620" w:firstLineChars="2200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年　　月　　日</w:t>
            </w:r>
          </w:p>
        </w:tc>
      </w:tr>
      <w:tr w14:paraId="03982A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9" w:hRule="atLeast"/>
        </w:trPr>
        <w:tc>
          <w:tcPr>
            <w:tcW w:w="1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691EA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项目提出单位</w:t>
            </w:r>
          </w:p>
          <w:p w14:paraId="15091D44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意见</w:t>
            </w:r>
          </w:p>
        </w:tc>
        <w:tc>
          <w:tcPr>
            <w:tcW w:w="779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10371">
            <w:pPr>
              <w:ind w:firstLine="420" w:firstLineChars="200"/>
              <w:rPr>
                <w:rFonts w:ascii="仿宋_GB2312" w:hAnsi="仿宋_GB2312" w:eastAsia="仿宋_GB2312"/>
                <w:color w:val="000000" w:themeColor="text1"/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</w:rPr>
              <w:t>我单位已充分了解《中国检验检测学会团体标准管理办法》和《中国检验检测学会团体标准制（修）订工作细则》的规定并同意遵守。</w:t>
            </w:r>
          </w:p>
          <w:p w14:paraId="091A4C0C">
            <w:pPr>
              <w:ind w:firstLine="420" w:firstLineChars="200"/>
              <w:rPr>
                <w:rFonts w:ascii="仿宋_GB2312" w:hAnsi="仿宋_GB2312" w:eastAsia="仿宋_GB2312"/>
                <w:color w:val="000000" w:themeColor="text1"/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</w:rPr>
              <w:t>我单位有能力和意愿承担标准的编制工作。</w:t>
            </w:r>
          </w:p>
          <w:p w14:paraId="103AD3BD">
            <w:pPr>
              <w:ind w:firstLine="420" w:firstLineChars="200"/>
              <w:rPr>
                <w:rFonts w:ascii="仿宋_GB2312" w:hAnsi="仿宋_GB2312" w:eastAsia="仿宋_GB2312"/>
                <w:color w:val="000000" w:themeColor="text1"/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</w:rPr>
              <w:t>经我单位审查，本项目符合上述规定对立项建议的有关要求，同意向中国检验检测学会正式提出团体标准项目立项建议。</w:t>
            </w:r>
          </w:p>
          <w:p w14:paraId="0B471D35">
            <w:pPr>
              <w:ind w:firstLine="3360" w:firstLineChars="1600"/>
              <w:rPr>
                <w:rFonts w:ascii="仿宋_GB2312" w:hAnsi="仿宋_GB2312" w:eastAsia="仿宋_GB2312"/>
                <w:color w:val="000000" w:themeColor="text1"/>
              </w:rPr>
            </w:pPr>
          </w:p>
          <w:p w14:paraId="234CDA0C">
            <w:pPr>
              <w:ind w:firstLine="3360" w:firstLineChars="1600"/>
              <w:rPr>
                <w:rFonts w:ascii="黑体" w:hAnsi="黑体" w:eastAsia="黑体"/>
                <w:color w:val="000000" w:themeColor="text1"/>
              </w:rPr>
            </w:pPr>
          </w:p>
          <w:p w14:paraId="0234CF37">
            <w:pPr>
              <w:ind w:firstLine="3360" w:firstLineChars="1600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单位负责人：</w:t>
            </w:r>
          </w:p>
          <w:p w14:paraId="3E1CEEFF">
            <w:pPr>
              <w:ind w:firstLine="3150" w:firstLineChars="1500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（签名并盖章）</w:t>
            </w:r>
          </w:p>
          <w:p w14:paraId="3EF4C30A">
            <w:pPr>
              <w:ind w:firstLine="4620" w:firstLineChars="2200"/>
              <w:rPr>
                <w:rFonts w:ascii="仿宋_GB2312" w:hAnsi="仿宋_GB2312" w:eastAsia="仿宋_GB2312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年　　月　　日</w:t>
            </w:r>
          </w:p>
        </w:tc>
      </w:tr>
      <w:tr w14:paraId="4B10CF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9EF2B4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备注</w:t>
            </w:r>
          </w:p>
        </w:tc>
        <w:tc>
          <w:tcPr>
            <w:tcW w:w="77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D27CE">
            <w:pPr>
              <w:jc w:val="center"/>
              <w:rPr>
                <w:rFonts w:ascii="黑体" w:hAnsi="黑体" w:eastAsia="黑体"/>
                <w:color w:val="000000" w:themeColor="text1"/>
              </w:rPr>
            </w:pPr>
          </w:p>
        </w:tc>
      </w:tr>
    </w:tbl>
    <w:p w14:paraId="41C1823B">
      <w:pPr>
        <w:widowControl w:val="0"/>
        <w:spacing w:line="594" w:lineRule="exact"/>
        <w:jc w:val="both"/>
        <w:rPr>
          <w:rFonts w:ascii="仿宋_GB2312" w:hAnsi="仿宋_GB2312" w:eastAsia="仿宋_GB2312" w:cs="仿宋_GB2312"/>
          <w:snapToGrid/>
          <w:color w:val="000000" w:themeColor="text1"/>
          <w:kern w:val="2"/>
          <w:sz w:val="32"/>
          <w:szCs w:val="32"/>
        </w:rPr>
      </w:pPr>
      <w:r>
        <w:rPr>
          <w:rStyle w:val="14"/>
          <w:rFonts w:hint="eastAsia" w:ascii="宋体" w:hAnsi="宋体" w:eastAsia="宋体"/>
          <w:color w:val="000000" w:themeColor="text1"/>
        </w:rPr>
        <w:t>注：本文件须附标准草案。</w:t>
      </w:r>
    </w:p>
    <w:sectPr>
      <w:footerReference r:id="rId3" w:type="default"/>
      <w:footerReference r:id="rId4" w:type="even"/>
      <w:pgSz w:w="11906" w:h="16838"/>
      <w:pgMar w:top="1871" w:right="1446" w:bottom="1871" w:left="1446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1B1589E-8F99-4981-BFC2-9EC4FDCC471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76E67B49-7D8C-44A7-A264-CBA4EA4C1D3F}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1E235F9-209A-4BEB-A591-49AF4EB6CC67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3A97F2F3-C801-4D74-9889-D98314DA32FD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报隶-简">
    <w:altName w:val="微软雅黑"/>
    <w:panose1 w:val="00000000000000000000"/>
    <w:charset w:val="86"/>
    <w:family w:val="auto"/>
    <w:pitch w:val="default"/>
    <w:sig w:usb0="00000000" w:usb1="0000000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787CFE">
    <w:pPr>
      <w:pStyle w:val="4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pict>
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7C704EEF">
                <w:pPr>
                  <w:pStyle w:val="4"/>
                  <w:rPr>
                    <w:rFonts w:ascii="Times New Roman" w:hAnsi="Times New Roman" w:eastAsia="宋体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eastAsia="宋体" w:cs="Times New Roman"/>
                    <w:sz w:val="28"/>
                    <w:szCs w:val="28"/>
                  </w:rPr>
                  <w:t xml:space="preserve">— </w:t>
                </w:r>
                <w:r>
                  <w:rPr>
                    <w:rFonts w:ascii="Times New Roman" w:hAnsi="Times New Roman" w:eastAsia="宋体" w:cs="Times New Roman"/>
                    <w:sz w:val="28"/>
                    <w:szCs w:val="28"/>
                  </w:rPr>
                  <w:fldChar w:fldCharType="begin"/>
                </w:r>
                <w:r>
                  <w:rPr>
                    <w:rFonts w:ascii="Times New Roman" w:hAnsi="Times New Roman" w:eastAsia="宋体" w:cs="Times New Roman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Times New Roman" w:hAnsi="Times New Roman" w:eastAsia="宋体" w:cs="Times New Roman"/>
                    <w:sz w:val="28"/>
                    <w:szCs w:val="28"/>
                  </w:rPr>
                  <w:fldChar w:fldCharType="separate"/>
                </w:r>
                <w:r>
                  <w:rPr>
                    <w:rFonts w:ascii="Times New Roman" w:hAnsi="Times New Roman" w:eastAsia="宋体" w:cs="Times New Roman"/>
                    <w:sz w:val="28"/>
                    <w:szCs w:val="28"/>
                  </w:rPr>
                  <w:t>8</w:t>
                </w:r>
                <w:r>
                  <w:rPr>
                    <w:rFonts w:ascii="Times New Roman" w:hAnsi="Times New Roman" w:eastAsia="宋体" w:cs="Times New Roman"/>
                    <w:sz w:val="28"/>
                    <w:szCs w:val="28"/>
                  </w:rPr>
                  <w:fldChar w:fldCharType="end"/>
                </w:r>
                <w:r>
                  <w:rPr>
                    <w:rFonts w:ascii="Times New Roman" w:hAnsi="Times New Roman" w:eastAsia="宋体" w:cs="Times New Roman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10"/>
      </w:rPr>
      <w:id w:val="98926263"/>
      <w:docPartObj>
        <w:docPartGallery w:val="autotext"/>
      </w:docPartObj>
    </w:sdtPr>
    <w:sdtEndPr>
      <w:rPr>
        <w:rStyle w:val="10"/>
      </w:rPr>
    </w:sdtEndPr>
    <w:sdtContent>
      <w:p w14:paraId="6F0DCC56">
        <w:pPr>
          <w:pStyle w:val="4"/>
          <w:framePr w:wrap="auto" w:vAnchor="text" w:hAnchor="margin" w:xAlign="center" w:y="1"/>
          <w:rPr>
            <w:rStyle w:val="10"/>
          </w:rPr>
        </w:pPr>
        <w:r>
          <w:rPr>
            <w:rStyle w:val="10"/>
          </w:rPr>
          <w:fldChar w:fldCharType="begin"/>
        </w:r>
        <w:r>
          <w:rPr>
            <w:rStyle w:val="10"/>
          </w:rPr>
          <w:instrText xml:space="preserve"> PAGE </w:instrText>
        </w:r>
        <w:r>
          <w:rPr>
            <w:rStyle w:val="10"/>
          </w:rPr>
          <w:fldChar w:fldCharType="separate"/>
        </w:r>
        <w:r>
          <w:rPr>
            <w:rStyle w:val="10"/>
          </w:rPr>
          <w:t>- 1 -</w:t>
        </w:r>
        <w:r>
          <w:rPr>
            <w:rStyle w:val="10"/>
          </w:rPr>
          <w:fldChar w:fldCharType="end"/>
        </w:r>
      </w:p>
    </w:sdtContent>
  </w:sdt>
  <w:p w14:paraId="09A00AF5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lkN2MzMjRjMTY2ODEyMjlhODQ4NDIzOTM3OTY5ZTYifQ=="/>
    <w:docVar w:name="KSO_WPS_MARK_KEY" w:val="1403053a-62cd-40dc-9ae2-a80c4695ccff"/>
  </w:docVars>
  <w:rsids>
    <w:rsidRoot w:val="00B971B6"/>
    <w:rsid w:val="00060D4A"/>
    <w:rsid w:val="00062A3D"/>
    <w:rsid w:val="0006719E"/>
    <w:rsid w:val="0014367D"/>
    <w:rsid w:val="001462F4"/>
    <w:rsid w:val="00163309"/>
    <w:rsid w:val="0018763E"/>
    <w:rsid w:val="001F65A1"/>
    <w:rsid w:val="001F6668"/>
    <w:rsid w:val="0021291D"/>
    <w:rsid w:val="0022111E"/>
    <w:rsid w:val="00276EEC"/>
    <w:rsid w:val="002C107F"/>
    <w:rsid w:val="0035293D"/>
    <w:rsid w:val="00421FDF"/>
    <w:rsid w:val="004348C4"/>
    <w:rsid w:val="004D7041"/>
    <w:rsid w:val="00501179"/>
    <w:rsid w:val="00511B69"/>
    <w:rsid w:val="005540CF"/>
    <w:rsid w:val="00585585"/>
    <w:rsid w:val="00595574"/>
    <w:rsid w:val="005B5BD4"/>
    <w:rsid w:val="005C1198"/>
    <w:rsid w:val="005E2FAE"/>
    <w:rsid w:val="005E604C"/>
    <w:rsid w:val="005F2C04"/>
    <w:rsid w:val="00612AEC"/>
    <w:rsid w:val="006178DC"/>
    <w:rsid w:val="006254C3"/>
    <w:rsid w:val="00635D92"/>
    <w:rsid w:val="00654A91"/>
    <w:rsid w:val="00665D97"/>
    <w:rsid w:val="006C4F3F"/>
    <w:rsid w:val="006F396A"/>
    <w:rsid w:val="00735BB5"/>
    <w:rsid w:val="0075739C"/>
    <w:rsid w:val="00767F34"/>
    <w:rsid w:val="00772AB4"/>
    <w:rsid w:val="00783E1A"/>
    <w:rsid w:val="00791552"/>
    <w:rsid w:val="007A2809"/>
    <w:rsid w:val="007B466B"/>
    <w:rsid w:val="00840EC9"/>
    <w:rsid w:val="00882483"/>
    <w:rsid w:val="008B3218"/>
    <w:rsid w:val="008C09D3"/>
    <w:rsid w:val="008F5D58"/>
    <w:rsid w:val="00931540"/>
    <w:rsid w:val="009733DC"/>
    <w:rsid w:val="00987F12"/>
    <w:rsid w:val="00A44EFD"/>
    <w:rsid w:val="00A66176"/>
    <w:rsid w:val="00A73033"/>
    <w:rsid w:val="00A8629B"/>
    <w:rsid w:val="00AD7362"/>
    <w:rsid w:val="00B01AD6"/>
    <w:rsid w:val="00B7157E"/>
    <w:rsid w:val="00B971B6"/>
    <w:rsid w:val="00BE3A3C"/>
    <w:rsid w:val="00C22B6F"/>
    <w:rsid w:val="00C30DF9"/>
    <w:rsid w:val="00CF0DD3"/>
    <w:rsid w:val="00D43475"/>
    <w:rsid w:val="00D45F00"/>
    <w:rsid w:val="00DA3B59"/>
    <w:rsid w:val="00DD57FD"/>
    <w:rsid w:val="00DE1638"/>
    <w:rsid w:val="00DF5510"/>
    <w:rsid w:val="00E12A9F"/>
    <w:rsid w:val="00E70C4C"/>
    <w:rsid w:val="00E71AED"/>
    <w:rsid w:val="00EC64FC"/>
    <w:rsid w:val="00EF039F"/>
    <w:rsid w:val="00F12494"/>
    <w:rsid w:val="00FA1E4C"/>
    <w:rsid w:val="00FC5C89"/>
    <w:rsid w:val="00FD73A5"/>
    <w:rsid w:val="00FF5760"/>
    <w:rsid w:val="1D325998"/>
    <w:rsid w:val="280D678A"/>
    <w:rsid w:val="29855A2B"/>
    <w:rsid w:val="34B9418D"/>
    <w:rsid w:val="75D67204"/>
    <w:rsid w:val="F7F78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Paragraph"/>
    <w:basedOn w:val="1"/>
    <w:qFormat/>
    <w:uiPriority w:val="0"/>
    <w:pPr>
      <w:ind w:firstLine="200" w:firstLineChars="200"/>
    </w:pPr>
    <w:rPr>
      <w:rFonts w:ascii="Calibri" w:hAnsi="Calibri"/>
      <w:szCs w:val="22"/>
    </w:rPr>
  </w:style>
  <w:style w:type="paragraph" w:styleId="3">
    <w:name w:val="Date"/>
    <w:basedOn w:val="1"/>
    <w:next w:val="1"/>
    <w:link w:val="13"/>
    <w:uiPriority w:val="0"/>
    <w:pPr>
      <w:ind w:left="100" w:leftChars="2500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</w:pPr>
    <w:rPr>
      <w:rFonts w:cs="Times New Roman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uiPriority w:val="0"/>
  </w:style>
  <w:style w:type="character" w:styleId="11">
    <w:name w:val="Hyperlink"/>
    <w:basedOn w:val="8"/>
    <w:uiPriority w:val="0"/>
    <w:rPr>
      <w:color w:val="0563C1" w:themeColor="hyperlink"/>
      <w:u w:val="single"/>
    </w:rPr>
  </w:style>
  <w:style w:type="character" w:customStyle="1" w:styleId="12">
    <w:name w:val="Unresolved Mention"/>
    <w:basedOn w:val="8"/>
    <w:semiHidden/>
    <w:unhideWhenUsed/>
    <w:uiPriority w:val="99"/>
    <w:rPr>
      <w:color w:val="605E5C"/>
      <w:shd w:val="clear" w:color="auto" w:fill="E1DFDD"/>
    </w:rPr>
  </w:style>
  <w:style w:type="character" w:customStyle="1" w:styleId="13">
    <w:name w:val="日期 Char"/>
    <w:basedOn w:val="8"/>
    <w:link w:val="3"/>
    <w:uiPriority w:val="0"/>
    <w:rPr>
      <w:rFonts w:ascii="Arial" w:hAnsi="Arial" w:eastAsia="Arial" w:cs="Arial"/>
      <w:snapToGrid w:val="0"/>
      <w:color w:val="000000"/>
      <w:sz w:val="21"/>
      <w:szCs w:val="21"/>
    </w:rPr>
  </w:style>
  <w:style w:type="character" w:customStyle="1" w:styleId="14">
    <w:name w:val="s7"/>
    <w:basedOn w:val="8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2137</Words>
  <Characters>2305</Characters>
  <Lines>18</Lines>
  <Paragraphs>5</Paragraphs>
  <TotalTime>572</TotalTime>
  <ScaleCrop>false</ScaleCrop>
  <LinksUpToDate>false</LinksUpToDate>
  <CharactersWithSpaces>2404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2023-06-25T08:22:00Z</dcterms:created>
  <dc:creator>Jerry®</dc:creator>
  <cp:lastModifiedBy>Administrator</cp:lastModifiedBy>
  <cp:lastPrinted>2025-02-18T02:56:00Z</cp:lastPrinted>
  <dcterms:modified xsi:type="dcterms:W3CDTF">2025-02-18T08:30:06Z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3A183FA191234298BCCFE5ABFED953B7</vt:lpwstr>
  </property>
  <property fmtid="{D5CDD505-2E9C-101B-9397-08002B2CF9AE}" pid="4" name="KSOTemplateDocerSaveRecord">
    <vt:lpwstr>eyJoZGlkIjoiNTkzYzY2MTU5ZTM3MjM3ZDQxNTFkZjliNDM5MjAwZTIifQ==</vt:lpwstr>
  </property>
</Properties>
</file>